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DA" w:rsidRDefault="002870DA" w:rsidP="00961F90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F95DA9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 xml:space="preserve"> к приказу №3 от 10.01.2023г.</w:t>
      </w:r>
    </w:p>
    <w:p w:rsidR="002870DA" w:rsidRDefault="002870DA" w:rsidP="0008552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44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3441"/>
        <w:gridCol w:w="2751"/>
        <w:gridCol w:w="2627"/>
        <w:gridCol w:w="1612"/>
        <w:gridCol w:w="1510"/>
      </w:tblGrid>
      <w:tr w:rsidR="002870DA" w:rsidRPr="00EB7700" w:rsidTr="00EB7700">
        <w:trPr>
          <w:trHeight w:val="266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План мероприятий по итогам федерального мониторинга «Оценка муниципальных механизмов управления качеством образования»</w:t>
            </w:r>
          </w:p>
          <w:bookmarkEnd w:id="0"/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605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мониторинга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Оцениваемые критерии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Замечания, требующие устранения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10" w:type="dxa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Ответствен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2870DA" w:rsidRPr="00EB7700" w:rsidTr="00EB7700">
        <w:trPr>
          <w:trHeight w:val="295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 xml:space="preserve">1.1 Система оценки качества подготовки </w:t>
            </w:r>
            <w:proofErr w:type="gramStart"/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70DA" w:rsidRPr="00EB7700" w:rsidTr="00EB7700">
        <w:trPr>
          <w:trHeight w:val="2124"/>
        </w:trPr>
        <w:tc>
          <w:tcPr>
            <w:tcW w:w="2626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Объективность оценки качества подготовки </w:t>
            </w:r>
            <w:proofErr w:type="gramStart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не выявлен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Внести изменения в муниципальную концепцию по управлению качеством образования, основываясь на региональный план мероприятий по обеспечению объективности при проведении оценочных процедур.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НВ Крюковских Г.М,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</w:tc>
      </w:tr>
      <w:tr w:rsidR="002870DA" w:rsidRPr="00EB7700" w:rsidTr="00EB7700">
        <w:trPr>
          <w:trHeight w:val="266"/>
        </w:trPr>
        <w:tc>
          <w:tcPr>
            <w:tcW w:w="2626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 по повышению объективности на этапе </w:t>
            </w:r>
            <w:proofErr w:type="gramStart"/>
            <w:r w:rsidRPr="00EB7700">
              <w:rPr>
                <w:rFonts w:ascii="Times New Roman" w:hAnsi="Times New Roman"/>
                <w:sz w:val="24"/>
                <w:szCs w:val="24"/>
              </w:rPr>
              <w:t>проведения процедур оценки качества образования</w:t>
            </w:r>
            <w:proofErr w:type="gram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и при проверке результатов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 представлено документа по повышению объективности оценки при проверке результатов. Учет специфики муниципалитета при реализации мер/мероприятий не выявлен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Разработать приказы об осуществлении общественного наблюдения при проведении и проверке оценочных процедур на уровне муниципалитета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в течение года (согласно графику оценочных процедур на 2022-2023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B770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770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80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Сбалансированность системы оценки качества подготовки </w:t>
            </w:r>
            <w:proofErr w:type="gramStart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 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не представлен в документах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66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1.2 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2870DA" w:rsidRPr="00EB7700" w:rsidTr="00EB7700">
        <w:trPr>
          <w:trHeight w:val="280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Адресная поддержка школ с низкими образовательными результатами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 по оказанию адресной методической поддержки школам с низкими результатами обучения относительно выявленных </w:t>
            </w:r>
            <w:proofErr w:type="gramStart"/>
            <w:r w:rsidRPr="00EB77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документов по  параметрам оценивания компонента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1.Проанализировать имеющиеся локальные акты, муниципальную программу по работе со школами с низкими результатами.</w:t>
            </w:r>
          </w:p>
          <w:p w:rsidR="002870DA" w:rsidRPr="00EB7700" w:rsidRDefault="002870DA" w:rsidP="00EB7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Разработать на основе региональной программы, муниципальную программу повышения качества образования по работе со школами с низкими результатами на 2023-2024 гг.</w:t>
            </w:r>
          </w:p>
          <w:p w:rsidR="002870DA" w:rsidRPr="00EB7700" w:rsidRDefault="002870DA" w:rsidP="00EB7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3.Разработать план мероприятий на 2022-2023 </w:t>
            </w:r>
            <w:proofErr w:type="spellStart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работе со ШНОР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НВ</w:t>
            </w:r>
          </w:p>
        </w:tc>
      </w:tr>
      <w:tr w:rsidR="002870DA" w:rsidRPr="00EB7700" w:rsidTr="00EB7700">
        <w:trPr>
          <w:trHeight w:val="266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Профилактика </w:t>
            </w:r>
            <w:proofErr w:type="gramStart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</w:t>
            </w:r>
            <w:proofErr w:type="gramEnd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неуспешности</w:t>
            </w:r>
            <w:proofErr w:type="spellEnd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Содействие региону в реализации мер профилактики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учебной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в ОО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Требуется разработка нового локального </w:t>
            </w: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акта и внесение   в него показателей по профилактике учебной </w:t>
            </w:r>
            <w:proofErr w:type="spellStart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80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1.3 Система выявления, поддержки и развития способностей и талантов у детей и молодежи</w:t>
            </w:r>
          </w:p>
        </w:tc>
      </w:tr>
      <w:tr w:rsidR="003E7144" w:rsidRPr="00EB7700" w:rsidTr="00AA746B">
        <w:trPr>
          <w:trHeight w:val="280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способностей обучающихся в соответствии с их потребностями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Соловьев А.Ф.</w:t>
            </w:r>
          </w:p>
        </w:tc>
      </w:tr>
      <w:tr w:rsidR="002870DA" w:rsidRPr="00EB7700" w:rsidTr="00EB7700">
        <w:trPr>
          <w:trHeight w:val="266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целей и задач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: по охвату обучающихся дополнительным образованием на основе учета их потребностей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Параметры оценивания в документах не представлены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Внести изменения в муниципальную Концепцию управления качеством образования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80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: по охвату обучающихся дополнительным образованием на основе учета их потребностей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Материалы МСО не отражают соответствие показателей обоснованной цели, репрезентативность выборки, наличие методики расчета показателей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орректировка муниципальных показателей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66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(мониторинг по неэффективным показателям и/или показателям с негативными последствиями не учитывается): по охвату обучающихся дополнительным образованием на основе учета их потребностей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Охват обучающихся дополнительным образованием на основе учета их потребностей не представлен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мониторинг удовлетворенности </w:t>
            </w:r>
            <w:proofErr w:type="spellStart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280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анализа результатов мониторинга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: по охвату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дополнительным образованием на основе учета их потребностей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МСО не отражают  охват обучающихся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образованием на основе учета их потребностей, т.к. полный цикл работ по направлению (в том числе мероприятия  позволяющие потребителям услуг выбирать дополнительные общеобразовательные программы, соответствующие запросам и уровню подготовки детей) не представлены.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pStyle w:val="a9"/>
              <w:rPr>
                <w:rFonts w:ascii="Times New Roman" w:hAnsi="Times New Roman"/>
                <w:color w:val="auto"/>
              </w:rPr>
            </w:pPr>
            <w:r w:rsidRPr="00EB77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Подготовить анализ  результатов мониторинга </w:t>
            </w:r>
            <w:r w:rsidRPr="00EB77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показателей: по охвату обучающихся дополнительным образованием на основе учета потребностей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Соловьев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А.Ф.</w:t>
            </w:r>
          </w:p>
        </w:tc>
      </w:tr>
      <w:tr w:rsidR="002870DA" w:rsidRPr="00EB7700" w:rsidTr="00EB7700">
        <w:trPr>
          <w:trHeight w:val="295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адресных рекомендаций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соответствует параметрам оценивания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адресные рекомендации, разработанные с учетом анализа результатов мониторинга показателей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Рекомендации по использованию успешных практик представлены без учета анализа результатов мониторинга показателей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рекомендаций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использованию успешных практик представленных без учетом анализа результатов мониторинга показателей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Наличие методических и иных материалов, разработанных с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Адресность рекомендаций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относительно выявленной проблемы не представлены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рекомендаций с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учетом выявленных проблем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Принятие мер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, направленных на развитие дополнительного образования в муниципалитете на основе учета потребностей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Представленные документы не отражают параметры оценивания компонента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Аналитическая записка по итогам организации проведения региональной оценки механизмов управления качеством образования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Проведение анализа эффективности принятых мер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на основе повторного измерения показателей: по охвату обучающихся дополнительным образованием на основе учета их потребностей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не содержат материал  параметров оценивания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Аналитическая записка по итогам организации проведения региональной оценки механизмов управления качеством образования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FA4CD8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с талантливыми детьми и молодежью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Информация по учету специфики муниципалитета при реализации мер/мероприятий, соответствии мероприятий региональному комплексу мер не представлена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Разработка плана мероприятий по</w:t>
            </w: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содействию региону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в реализации мер, направленных на стимулирование и поощрение способных и талантливых детей и молодежи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мер, направленных на увеличение охвата детей и молодежи мероприятиями по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выявлению, поддержке и развитию способностей и талантов в соответствии с их потребностями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Представлены документы регионального уровня, а не МСО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мероприятий,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направленных на увеличение охвата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отражает содействие региону в проведении мероприятий по поддержке участия школьников в профильных сменах, предметных школах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поддержке участия школьников в профильных сменах, предметных школах и т.п.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) классах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документа параметрам оценивания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содействию региону 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) классах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B7700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EB7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проведении мероприятий, направленных на развитие способностей у обучающихся с особыми образовательными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содействию региону в проведении мероприятий,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развитие способностей у обучающихся с особыми образовательными потребностями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Апрель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Материалы, по содействию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соревнованиях, представлены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содействию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Подготовка плана мероприятий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содействию региону в проведении мероприятий для родителей (законных представителей) по вопросам выявления, поддержки и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1.4 Система работы по самоопределению и профессиональной ориентации обучающихся</w:t>
            </w:r>
          </w:p>
        </w:tc>
      </w:tr>
      <w:tr w:rsidR="003E7144" w:rsidRPr="00EB7700" w:rsidTr="005869FA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показателей: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документе не представлены описания методов сбора информации, использование информационных систем для сбора информации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1.Внести изменения в муниципальную концепцию по направлению 1.4:прописать методы сбора и обработки информации, подобрать возможные информационные системы для сбора данных мониторинга по профориентации.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ООО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документе не представлены описания методов сбора информации, использование информационных систем для сбора информации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документе не представлены описания методов сбора информации, использование информационных систем для сбора информации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ООО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документе не представлены описания методов сбора информации, использование информационных систем для сбора информации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312559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по проведению мониторинга ранней профориентации обучающихся не представлена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анализ мониторинга по данному направлению за 2021-2022 учебный год результаты представить в форме аналитической справки и разместить на сайте ОО в разделе «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Система работы по самоопределению и профессиональной ориентации».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ООО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по проведению мониторинга предпочтений обучающихся на уровне ООО в области профессиональной ориентации не представлена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 мониторинга по сопровождению профессионального самоопределения обучающихся на уровне ООО (в том числе обучающихся с ОВЗ) не представлена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ООО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 мониторинга по выбору профессии обучающимися на уровне ООО не представлена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651A41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анализа результатов мониторинга показателей: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В Аналитической справке есть описание результатов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в области профориентации   обучающихся, имеются выводы по реализации данной программы. Контекстные данные не используются.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Провести анализ мониторинга по данному направлению </w:t>
            </w: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 2021-2022 учебный год результаты представить в форме аналитической справки используя контекстные данные и разместить на сайте ОО в разделе «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Система работы по самоопределению и профессиональной ориентации».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Февраль-март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ООО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Аналитической справке есть описание результатов мониторинга по выявлению предпочтений обучающихся на уровне ООО в области профессиональной ориентации. Контекстные данные не используются.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Аналитической справке есть описание результатов мониторинга по сопровождению профессионального самоопределения обучающихся на уровне ООО (в том числе обучающихся с ОВЗ). Контекстные данные не используются.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ООО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В Аналитической справке есть описание результатов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по выбору профессии обучающимися на уровне ООО. Контекстные данные не используются.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BA5842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адресных рекомендаций</w:t>
            </w: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результатам анализа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представленном документе отсутствуют рекомендации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1.Провести мониторинг использования школами района практик в области профориентации, с учетом мониторинга сделать анализ  результатов,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2. утвердить приказом ОО данные мониторинга и прописать адресные рекомендации школам.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отражает  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F96D4F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у обучающихся позитивного отношения к профессионально-трудовой деятельности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Несоблюдение требований к предоставлению материалов: дана ссылка на новостную ленту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1.Разработать план мероприятий </w:t>
            </w:r>
            <w:proofErr w:type="spellStart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на 2023 год.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2. закреплять приказом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 проводимые мероприятия, по итогам мероприятий подводить итоги, в виде аналитической справки, с адресными рекомендациями для школ.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мероприятий совместно с учреждениями/предприятиями, образовательными организациями, центрами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работы, практической подготовки, в том числе с учетом межведомственного взаимодействия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Несоблюдение требований к предоставлению материалов: дана ссылка на новостную ленту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1.Разработать план мероприятий </w:t>
            </w:r>
            <w:proofErr w:type="spellStart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на 2023 год.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2. Рассмотреть возможность заключения договоров сетевого взаимодействия с предприятиями, организациями района, края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мероприятий для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родителеи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̆ (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законныхпредставителеи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̆) по вопросам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профессиональнои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̆ ориентации обучающихся 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Несоблюдение требований к предоставлению материалов: дана ссылка на новостную ленту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1.Разработать план мероприятий </w:t>
            </w:r>
            <w:proofErr w:type="spellStart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на 2023 год.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2. закреплять приказом ОО проводимые мероприятия, по итогам мероприятий подводить итоги, в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виде аналитической справки, с адресными рекомендациями для школ.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анализа эффективности принятых мер на основе повторного измерения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Провести повторный мониторинг образовательных учреждений по организации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 исходя из данных адресных рекомендаций.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выявлению предпочтений обучающихся на уровне ООО в области профессиональной ориентации 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ООО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3057" w:type="dxa"/>
            <w:gridSpan w:val="5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профилизации</w:t>
            </w:r>
            <w:proofErr w:type="spellEnd"/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уровне среднего общего образования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СОО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наличие описания методов сбора информации, использование информационных систем для сбора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 не представлены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1.Внести изменения в муниципальную концепцию по направлению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:прописать методы сбора и обработки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информации, подобрать возможные информационные системы для сбора данных мониторинга по профориентации.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описания методов сбора информации, использование информационных систем для сбора информации  не представлены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СОО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описания методов сбора информации, использование информационных систем для сбора информации  не представлены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эффективности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 в профильных классах и классах с УИОП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описания методов сбора информации, использование информационных систем для сбора информации  не представлены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успешности зачисления в вуз в соответствии с выбранным профилем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Показатель по успешности зачисления в вуз в соответствии с выбранным профилем не выявлен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6801AB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СОО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с выгрузкой мониторинговых показателей не представлен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анализ мониторинга по данному направлению за 2021-2022 учебный год результаты представить в форме аналитической справки и разместить на сайте ОО в разделе «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Система работы по самоопределению и профессиональной ориентации».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Февраль-март 2023 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с выгрузкой мониторинговых показателей не представлен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СОО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с выгрузкой мониторинговых показателей не представлен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эффективности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 в профильных классах и классах с УИОП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с выгрузкой мониторинговых показателей не представлен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успешности зачисления в вуз в соответствии с выбранным профилем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с выгрузкой мониторинговых показателей не представлен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F0416B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анализа результатов мониторинга показателей: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предпочтений обучающихся на уровне СОО в области профессиональной ориентации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анализ мониторинга по данному направлению за 2021-2022 учебный год результаты представить в форме аналитической справки используя контекстные данные и разместить на сайте ОО в разделе </w:t>
            </w:r>
            <w:r w:rsidRPr="00EB77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Система работы по самоопределению и профессиональной ориентации».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Февраль - 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выбору профессии обучающимися на уровне СОО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эффективности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 в профильных классах и классах с УИОП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успешности зачисления в вуз в соответствии с выбранным профилем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484CD4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1.Провести мониторинг использования школами района практик в области профориентации, с учетом мониторинга сделать анализ  результатов,</w:t>
            </w:r>
          </w:p>
          <w:p w:rsidR="002870DA" w:rsidRPr="00EB7700" w:rsidRDefault="002870DA" w:rsidP="00EB77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2. утвердить приказом ОО данные мониторинга и прописать адресные рекомендации школам.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D138AA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у обучающихся позитивного отношения к профессионально-трудовой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Несоблюдение требований к предоставлению материалов: дана ссылка на новостную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ленту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Разработать план мероприятий </w:t>
            </w:r>
            <w:proofErr w:type="spellStart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на 2023 год.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 закреплять приказом ОО проводимые мероприятия, по итогам мероприятий подводить итоги в виде аналитической справки с адресными рекомендациями для школ.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-февраль 2023 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Реализация плана 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мероприятий совместно с учреждениями/предприятиями, образовательными организациями, центрами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работы, практической подготовки, в том числе с учетом межведомственного взаимодействия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Несоблюдение требований к предоставлению материалов: дана ссылка на новостную ленту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Принятие мер по формированию профильных классов в образовательных организациях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мероприятий для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родителеи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̆ (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законныхпредставителеи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̆) по вопросам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профессиональнои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̆ ориентации обучающихся 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Несоблюдение требований к предоставлению материалов: дана ссылка на новостную ленту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2.1 Система мониторинга эффективности руководителей всех образовательных организаций</w:t>
            </w:r>
          </w:p>
        </w:tc>
      </w:tr>
      <w:tr w:rsidR="003E7144" w:rsidRPr="00EB7700" w:rsidTr="00C95450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качества управленческой деятельности руководителей образовательных организаций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Бычкова Н.В.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 мероприятий, направленных на повышение качества управленческой деятельности в ОО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не отражают направление   содействие региону в проведении мероприятий, направленных на повышение качества управленческой деятельности в ОО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Style w:val="fontstyle01"/>
                <w:rFonts w:ascii="Times New Roman" w:hAnsi="Times New Roman"/>
              </w:rPr>
              <w:t>Анализ</w:t>
            </w:r>
            <w:r w:rsidRPr="00EB7700">
              <w:rPr>
                <w:rFonts w:ascii="Times New Roman" w:hAnsi="Times New Roman"/>
                <w:color w:val="000000"/>
              </w:rPr>
              <w:br/>
            </w:r>
            <w:r w:rsidRPr="00EB7700">
              <w:rPr>
                <w:rStyle w:val="fontstyle01"/>
                <w:rFonts w:ascii="Times New Roman" w:hAnsi="Times New Roman"/>
              </w:rPr>
              <w:t>результатов регионального мониторинга на муниципальном уровне;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Style w:val="fontstyle01"/>
                <w:rFonts w:ascii="Times New Roman" w:hAnsi="Times New Roman"/>
              </w:rPr>
              <w:t>принятие мер, направленных на повышение качества</w:t>
            </w:r>
            <w:r w:rsidRPr="00EB7700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EB7700">
              <w:rPr>
                <w:rStyle w:val="fontstyle01"/>
                <w:rFonts w:ascii="Times New Roman" w:hAnsi="Times New Roman"/>
              </w:rPr>
              <w:t xml:space="preserve">управленческой </w:t>
            </w:r>
            <w:r w:rsidRPr="00EB7700">
              <w:rPr>
                <w:rStyle w:val="fontstyle01"/>
                <w:rFonts w:ascii="Times New Roman" w:hAnsi="Times New Roman"/>
              </w:rPr>
              <w:lastRenderedPageBreak/>
              <w:t>деятельности в ОО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-февраль 2023г.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мероприятий, реализации мер и управленческих решений в рамках других управленческих направлений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0A69AC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Формирование и использование кадрового резерва руководителей образовательных организаций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Бычкова Н.В.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 по формированию резерва управленческих кадров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Style w:val="fontstyle01"/>
                <w:rFonts w:ascii="Times New Roman" w:hAnsi="Times New Roman"/>
              </w:rPr>
              <w:t>Анализ</w:t>
            </w:r>
            <w:r w:rsidRPr="00EB7700">
              <w:rPr>
                <w:rFonts w:ascii="Times New Roman" w:hAnsi="Times New Roman"/>
                <w:color w:val="000000"/>
              </w:rPr>
              <w:br/>
            </w:r>
            <w:r w:rsidRPr="00EB7700">
              <w:rPr>
                <w:rStyle w:val="fontstyle01"/>
                <w:rFonts w:ascii="Times New Roman" w:hAnsi="Times New Roman"/>
              </w:rPr>
              <w:t>результатов регионального мониторинга на муниципальном уровне;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Style w:val="fontstyle01"/>
                <w:rFonts w:ascii="Times New Roman" w:hAnsi="Times New Roman"/>
              </w:rPr>
              <w:t>принятие мер, направленных на</w:t>
            </w:r>
            <w:r w:rsidRPr="00EB7700">
              <w:t xml:space="preserve"> </w:t>
            </w:r>
            <w:r w:rsidRPr="00EB7700">
              <w:rPr>
                <w:rStyle w:val="fontstyle01"/>
                <w:rFonts w:ascii="Times New Roman" w:hAnsi="Times New Roman"/>
              </w:rPr>
              <w:t>формирование резерва управленческих кадров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– июнь 2023г.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2.2 Система обеспечения профессионального развития педагогических работников</w:t>
            </w:r>
          </w:p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A359E1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144"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Плановое повышение профессионального мастерства педагогических работников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Спиряева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Исполнение обязательств Соглашения с ЦНППМП о сотрудничестве по повышению квалификации работников образования в рамках непрерывного повышения профессионального мастерства педагогических работников. </w:t>
            </w:r>
            <w:r w:rsidRPr="00EB7700">
              <w:t xml:space="preserve">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 по вовлечению педагогов в экспертную деятельность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мероприятий, направленных на обновление дополнительных профессиональных программ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032417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Устранение дефицита педагогических кадров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целей и задач: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кадровых потребностей в образовательных организациях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работников, с целью оказания адресной помощи;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кадровых потребностей и планирование по замещению вакансий;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Январь-февраль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развитию кадрового потенциала в образовательных организациях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методическая поддержка и сопровождение педагогических работников и руководителей образовательных организаций в актуальных вопросах практики учебно-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воспитательного процесса, в том числе связанной с инновационной и проектной деятельностью;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развитие профессиональных сообществ педагогов на уровне муниципалитета (районных методических объединений, проблемных групп), включая организацию сетевого взаимодействия);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обновление базовых и приращение дополнительных профессиональных компетенций педагогических работников через освоение дополнительных программ.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организация муниципальных и школьных программ наставничества, сопровождение молодых педагогов;</w:t>
            </w:r>
            <w:r w:rsidRPr="00EB7700">
              <w:t xml:space="preserve">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создании условий для успешной адаптации и полноценной самореализации молодых педагогов;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поддержке молодых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педагогов/реализации программ наставничества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муниципальных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кадровых потребностей в образовательных организациях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F90">
              <w:rPr>
                <w:rFonts w:ascii="Times New Roman" w:hAnsi="Times New Roman"/>
                <w:sz w:val="24"/>
                <w:szCs w:val="24"/>
              </w:rPr>
              <w:t>учет п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едагогических работников, прошедших диагностику профессиональных дефицитов/ предметных компетенций;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учету кадровых потребностей образовательных организаций муниципалитета;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</w:pPr>
            <w:r w:rsidRPr="00961F90">
              <w:rPr>
                <w:rFonts w:ascii="Times New Roman" w:hAnsi="Times New Roman"/>
                <w:sz w:val="24"/>
                <w:szCs w:val="24"/>
              </w:rPr>
              <w:t>по повышению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педагогических работников;</w:t>
            </w:r>
            <w:r w:rsidRPr="00EB7700">
              <w:t xml:space="preserve">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реализации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сетевого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(методических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объединений, проблемных групп) на уровне муниципалитета;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осуществлению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сопровождения педагогических работников.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F90">
              <w:rPr>
                <w:rFonts w:ascii="Times New Roman" w:hAnsi="Times New Roman"/>
                <w:sz w:val="24"/>
                <w:szCs w:val="24"/>
              </w:rPr>
              <w:t>по осуществлению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методической поддержке молодых педагогов/ реализации системы наставничества;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кадровых потребностей в образовательных организациях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Мониторинг наличия перечня вакансий на уровне МО.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Доля педагогических работников, имеющих образование, соответствующее профилю преподаваемого учебного предмета.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Доля педагогов, достигших пенсионного возраста от общего количества педагогов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Январь-февраль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осуществлению профессиональной переподготовки по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 педагогической направленности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Мониторинг количества педагогических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для которых составлены ИОМ на основе выявления профессиональных дефицитов и актуализации перспективных задач их профессиональной деятельности.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прошедших повышение квалификации в ЦНППМ.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Количество  педагогических работников  принявших участие в цикле мероприятий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ПрофСреда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>. Количество педагогических работников  участвующих в конкурсах профессионального мастерства.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работников, участников фестивалей, конференций, семинаров, презентующих опыт работы (выступающий, докладчик).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процедуру аттестации (на первую и высшую квалификационную категорию).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Мониторинг количества педагогических работников в возрасте до 35 лет в общей численности педагогических работников  Количество педагогических работников в возрасте до 35 лет от общей численности педагогических работников данной возрастной категории, участвующих в мероприятиях календаря для данной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категории работников (МППИ, круглогодичные школы для молодых педагогов и т.п.).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в возрасте до 35 лет в первые три года работы от общей численности педагогических работников данной возрастной категории, принявших участие в Краевом конкурсе поддержки реализации проектов молодых педагогов.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Количество педагогов (потенциальных наставников) прошедших соответствующую подготовку по программе наставничества (указать ФИО педагогов)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Количество педагогов, участвующих в программах наставничества, от общего числа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анализа результатов мониторинга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кадровых потребностей в образовательных организациях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информация по результатам мониторинга выявления кадровых потребностей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информация по результатам мониторинга реализации программ профессиональной переподготовки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Аналитическая </w:t>
            </w:r>
            <w:r w:rsidRPr="00961F90">
              <w:rPr>
                <w:rFonts w:ascii="Times New Roman" w:hAnsi="Times New Roman"/>
                <w:sz w:val="24"/>
                <w:szCs w:val="24"/>
              </w:rPr>
              <w:t>информация по результатам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наставничества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построение и реализация индивидуальных образовательных маршрутов педагогических работников; диагностика профессионального выгорания и способов устранения;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Наличие рекомендаций по использованию успешных практик, разработанных с учетом анализа результатов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вовлечение педагогических работников в деятельность по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описанию и представлению успешных педагогических практик на муниципальный, зональный и краевой (РАОП) уровни;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F90">
              <w:rPr>
                <w:rFonts w:ascii="Times New Roman" w:hAnsi="Times New Roman"/>
                <w:sz w:val="24"/>
                <w:szCs w:val="24"/>
              </w:rPr>
              <w:t>вовлечение педагогических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работников в экспертную деятельность;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-вовлечение педагогических работников в конкурсы профессионального мастерства;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Принятие мер, направленных на помощь молодым педагогам, в том числе на развитие системы наставничества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Развитие системы наставничества, организация работы сообществ и «школ» молодых педагогов. Разработка и реализация муниципальной программы наставничества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Принятие мер, направленных на устранение кадрового дефицита в образовательных организациях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Реализация проектов, направленных на привлечение педагогических кадров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Июнь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анализа эффективности </w:t>
            </w: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принятых мер на основе повторного измерения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выявлению кадровых потребностей в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 муниципалитета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 о выполнении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ОО по итогам мониторинга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справка  о выполнении рекомендаций ОО по итогам мониторинга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справка  о выполнении рекомендаций ОО по итогам мониторинга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7762DA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Принятие муниципальных мер в рамках реализации регионального управленческого цикла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Информирование педагогического сообщества региона о новых тенденциях развития образования, задачах и требованиях к профессиональной компетентности педагогических работников и управленческих кадров, приоритетных направлениях развития отрасли.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Январь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повышении квалификации педагогических работников в рамках реализации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приоритетных федеральных программ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отсутствуют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педагогических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рамках реализации приоритетных федеральных программ.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 Система организации воспитания обучающихся</w:t>
            </w:r>
          </w:p>
        </w:tc>
      </w:tr>
      <w:tr w:rsidR="003E7144" w:rsidRPr="00EB7700" w:rsidTr="00866F05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ценностных ориентаций обучающихся</w:t>
            </w:r>
          </w:p>
        </w:tc>
        <w:tc>
          <w:tcPr>
            <w:tcW w:w="1510" w:type="dxa"/>
            <w:vMerge w:val="restart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Радченко Л.А.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Соловьев А.Ф.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 документах не представлены репрезентативность выборки, методики расчета показателей, использование информационных систем для сбора информации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Муниципальную концепцию управления качеством образования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Мониторинг 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 МСО не представлен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муниципального мониторинга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 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анализа результатов мониторинга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В документах обобщены данные мониторинга без учета контекстных данных, интерпретация результатов и выводов в разрезе муниципальных показателей не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представлена.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справка по результатам мониторинга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7E0FCB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Адресные рекомендации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386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записка региона, а не МСО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Аналитическая записка по муниципалитету 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Представленный документ не соответствует требованиям ФИСОКО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записка по муниципалитету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Параметры оценивания компонента не представлены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записка по муниципалитету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Принятие мер по повышению уровня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Параметры оценивания компонента в документах не представлены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F90">
              <w:rPr>
                <w:rFonts w:ascii="Times New Roman" w:hAnsi="Times New Roman"/>
                <w:bCs/>
                <w:sz w:val="24"/>
                <w:szCs w:val="24"/>
              </w:rPr>
              <w:t>План муниципальных мероприятий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Проведение анализа эффективности принятых мер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на основе повторного измерения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по оценке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ценностных ориентаций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предоставленных документов позиции оценивания.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700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итогам года</w:t>
            </w:r>
          </w:p>
        </w:tc>
        <w:tc>
          <w:tcPr>
            <w:tcW w:w="1612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Май-июнь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3057" w:type="dxa"/>
            <w:gridSpan w:val="5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деструктивного поведения обучающихся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муниципальных показателей:</w:t>
            </w: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групп социального риска среди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Документ не содержит описания методов сбора информации, репрезентативность выборки, методику расчета показателей,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информационных систем для сбора информации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справка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учету обучающихся с деструктивными проявлениями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документа позиции оценивания.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профилактике деструктивного поведения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содержит описания методов сбора информации, репрезентативность выборки, методику расчета показателей, использование информационных систем для сбора информации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860C12">
        <w:trPr>
          <w:trHeight w:val="149"/>
        </w:trPr>
        <w:tc>
          <w:tcPr>
            <w:tcW w:w="13057" w:type="dxa"/>
            <w:gridSpan w:val="5"/>
          </w:tcPr>
          <w:p w:rsidR="003E7144" w:rsidRPr="003E7144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групп социального риска среди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мониторинговых показателей по данному направлению не представлена</w:t>
            </w:r>
          </w:p>
        </w:tc>
        <w:tc>
          <w:tcPr>
            <w:tcW w:w="2627" w:type="dxa"/>
            <w:vMerge w:val="restart"/>
          </w:tcPr>
          <w:p w:rsidR="002870DA" w:rsidRPr="00961F9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F90">
              <w:rPr>
                <w:rFonts w:ascii="Times New Roman" w:hAnsi="Times New Roman"/>
                <w:sz w:val="24"/>
                <w:szCs w:val="24"/>
              </w:rPr>
              <w:t>План муниципальных мероприятий</w:t>
            </w:r>
          </w:p>
          <w:p w:rsidR="002870DA" w:rsidRPr="00961F9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учету обучающихся с деструктивными проявлениями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мониторинговых показателей по данному направлению не представлена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профилактике деструктивного поведения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Выгрузка мониторинговых показателей по данному направлению не представлена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772691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анализа результатов мониторинга показателей: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групп социального риска среди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Требования к оформлению документа не соблюдены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учету обучающихся с деструктивными проявлениями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Параметры оценивания компонента  не представлены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профилактике деструктивного поведения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Параметры оценивания компонента не представлены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206C38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Адресные рекомендации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Адресность рекомендаций относительно выявленной проблемы не представлена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Анализ деятельности ОУ района с обучающимися из группы риска.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Апрель 2023 г. 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Представленный документ без учета требований к оформлению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Разработка информационно-просветительских материалов (памятки для родителей, педагогов)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Представленный документ без учета требований к оформлению</w:t>
            </w:r>
          </w:p>
        </w:tc>
        <w:tc>
          <w:tcPr>
            <w:tcW w:w="2627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Разработка информационно-просветительских материалов (памятки для родителей, педагогов)</w:t>
            </w: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0516E8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Принятие мер в группах социального риска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средиобучающихся</w:t>
            </w:r>
            <w:proofErr w:type="spellEnd"/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отражает параметры оценивания компонента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План муниципальных мероприятий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Принятие мер в отношении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деструктивными проявлениями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 не отражает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параметры оценивания компонента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Принятие мер профилактики деструктивного поведения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Документ не отражает параметры оценивания компонента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44" w:rsidRPr="00EB7700" w:rsidTr="00DE7652">
        <w:trPr>
          <w:trHeight w:val="149"/>
        </w:trPr>
        <w:tc>
          <w:tcPr>
            <w:tcW w:w="13057" w:type="dxa"/>
            <w:gridSpan w:val="5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sz w:val="24"/>
                <w:szCs w:val="24"/>
              </w:rPr>
              <w:t>Проведение анализа эффективности принятых мер</w:t>
            </w:r>
            <w:r w:rsidRPr="00EB7700">
              <w:rPr>
                <w:rFonts w:ascii="Times New Roman" w:hAnsi="Times New Roman"/>
                <w:sz w:val="24"/>
                <w:szCs w:val="24"/>
              </w:rPr>
              <w:t xml:space="preserve"> на основе повторного измерения показателей:</w:t>
            </w:r>
          </w:p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vMerge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выявлению групп социального риска среди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Представленный документ регионального уровня, а не МСО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Июнь 2023 г.</w:t>
            </w: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учету обучающихся с деструктивными проявлениями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документа позиции оценивания.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по профилактике деструктивного поведения обучающихся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Несоответствие документа позиции оценивания.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14567" w:type="dxa"/>
            <w:gridSpan w:val="6"/>
          </w:tcPr>
          <w:p w:rsidR="002870DA" w:rsidRPr="00EB7700" w:rsidRDefault="002870DA" w:rsidP="00EB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2.4 Система мониторинга качества дошкольного образования</w:t>
            </w:r>
          </w:p>
        </w:tc>
      </w:tr>
      <w:tr w:rsidR="003E7144" w:rsidRPr="00EB7700" w:rsidTr="00957845">
        <w:trPr>
          <w:trHeight w:val="149"/>
        </w:trPr>
        <w:tc>
          <w:tcPr>
            <w:tcW w:w="14567" w:type="dxa"/>
            <w:gridSpan w:val="6"/>
          </w:tcPr>
          <w:p w:rsidR="003E7144" w:rsidRPr="00EB7700" w:rsidRDefault="003E7144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качества образовательной среды в ДОО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повышение качества образовательных программ дошкольного образования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МСО не отражается</w:t>
            </w:r>
          </w:p>
        </w:tc>
        <w:tc>
          <w:tcPr>
            <w:tcW w:w="2627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1.Разработка программы развития дошкольного образования в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Тасеевском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районе на период до 2025 года на основании региональной концепции развития дошкольного образования в Красноярском крае на период до 2025 года.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2. Совещание с руководителями ДОУ.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3.Внести изменения в муниципальную концепцию управления  качеством образования в </w:t>
            </w:r>
            <w:proofErr w:type="spellStart"/>
            <w:r w:rsidRPr="00EB7700">
              <w:rPr>
                <w:rFonts w:ascii="Times New Roman" w:hAnsi="Times New Roman"/>
                <w:sz w:val="24"/>
                <w:szCs w:val="24"/>
              </w:rPr>
              <w:t>Тасеевском</w:t>
            </w:r>
            <w:proofErr w:type="spellEnd"/>
            <w:r w:rsidRPr="00EB7700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612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Март 2023 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Апрель2023г.</w:t>
            </w: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2023 г.</w:t>
            </w:r>
          </w:p>
        </w:tc>
        <w:tc>
          <w:tcPr>
            <w:tcW w:w="1510" w:type="dxa"/>
            <w:vMerge w:val="restart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Синявская  А.В.</w:t>
            </w: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МСО не отражается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 xml:space="preserve">Содействие региону в реализации мер, направленных на повышение качества образовательных условий в дошкольных образовательных </w:t>
            </w: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lastRenderedPageBreak/>
              <w:t>Учет специфики муниципалитета при реализации мер/мероприятий МСО не отражается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МСО не отражается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DA" w:rsidRPr="00EB7700" w:rsidTr="00EB7700">
        <w:trPr>
          <w:trHeight w:val="149"/>
        </w:trPr>
        <w:tc>
          <w:tcPr>
            <w:tcW w:w="2626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Содействие региону в реализации мер, направленных на развитие механизмов управления качеством дошкольного образования</w:t>
            </w:r>
          </w:p>
        </w:tc>
        <w:tc>
          <w:tcPr>
            <w:tcW w:w="2751" w:type="dxa"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00">
              <w:rPr>
                <w:rFonts w:ascii="Times New Roman" w:hAnsi="Times New Roman"/>
                <w:sz w:val="24"/>
                <w:szCs w:val="24"/>
              </w:rPr>
              <w:t>Учет специфики муниципалитета при реализации мер/мероприятий МСО не отражается</w:t>
            </w:r>
          </w:p>
        </w:tc>
        <w:tc>
          <w:tcPr>
            <w:tcW w:w="2627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870DA" w:rsidRPr="00EB7700" w:rsidRDefault="002870DA" w:rsidP="00EB7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0DA" w:rsidRPr="00F95DA9" w:rsidRDefault="002870DA" w:rsidP="00F95DA9">
      <w:pPr>
        <w:rPr>
          <w:rFonts w:ascii="Times New Roman" w:hAnsi="Times New Roman"/>
          <w:sz w:val="24"/>
          <w:szCs w:val="24"/>
        </w:rPr>
      </w:pPr>
    </w:p>
    <w:sectPr w:rsidR="002870DA" w:rsidRPr="00F95DA9" w:rsidSect="005034C5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4A" w:rsidRDefault="002E624A" w:rsidP="0080798F">
      <w:pPr>
        <w:spacing w:after="0" w:line="240" w:lineRule="auto"/>
      </w:pPr>
      <w:r>
        <w:separator/>
      </w:r>
    </w:p>
  </w:endnote>
  <w:endnote w:type="continuationSeparator" w:id="0">
    <w:p w:rsidR="002E624A" w:rsidRDefault="002E624A" w:rsidP="0080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Device Font 10cp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4A" w:rsidRDefault="002E624A" w:rsidP="0080798F">
      <w:pPr>
        <w:spacing w:after="0" w:line="240" w:lineRule="auto"/>
      </w:pPr>
      <w:r>
        <w:separator/>
      </w:r>
    </w:p>
  </w:footnote>
  <w:footnote w:type="continuationSeparator" w:id="0">
    <w:p w:rsidR="002E624A" w:rsidRDefault="002E624A" w:rsidP="0080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DA" w:rsidRDefault="002870DA" w:rsidP="0080798F">
    <w:pPr>
      <w:pStyle w:val="a5"/>
      <w:tabs>
        <w:tab w:val="clear" w:pos="4677"/>
        <w:tab w:val="clear" w:pos="9355"/>
        <w:tab w:val="left" w:pos="1316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ED3"/>
    <w:multiLevelType w:val="hybridMultilevel"/>
    <w:tmpl w:val="4440A12C"/>
    <w:lvl w:ilvl="0" w:tplc="BF20A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91F40"/>
    <w:multiLevelType w:val="hybridMultilevel"/>
    <w:tmpl w:val="346EABD4"/>
    <w:lvl w:ilvl="0" w:tplc="72C0A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0C08F1"/>
    <w:multiLevelType w:val="multilevel"/>
    <w:tmpl w:val="346EAB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4D1E10"/>
    <w:multiLevelType w:val="hybridMultilevel"/>
    <w:tmpl w:val="976202FA"/>
    <w:lvl w:ilvl="0" w:tplc="6E201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0F"/>
    <w:rsid w:val="00046500"/>
    <w:rsid w:val="00056D43"/>
    <w:rsid w:val="000676F8"/>
    <w:rsid w:val="00077DF4"/>
    <w:rsid w:val="00085521"/>
    <w:rsid w:val="0009211C"/>
    <w:rsid w:val="000B74C6"/>
    <w:rsid w:val="000D1EEB"/>
    <w:rsid w:val="00102E02"/>
    <w:rsid w:val="00143147"/>
    <w:rsid w:val="001871C4"/>
    <w:rsid w:val="001C363E"/>
    <w:rsid w:val="001D0ADC"/>
    <w:rsid w:val="001D66A9"/>
    <w:rsid w:val="00207696"/>
    <w:rsid w:val="00230E15"/>
    <w:rsid w:val="00240BFA"/>
    <w:rsid w:val="00243616"/>
    <w:rsid w:val="00247E5C"/>
    <w:rsid w:val="002602CB"/>
    <w:rsid w:val="00265EA3"/>
    <w:rsid w:val="002870DA"/>
    <w:rsid w:val="00287965"/>
    <w:rsid w:val="002C526E"/>
    <w:rsid w:val="002D640A"/>
    <w:rsid w:val="002E624A"/>
    <w:rsid w:val="002F29AE"/>
    <w:rsid w:val="00304EAA"/>
    <w:rsid w:val="00315214"/>
    <w:rsid w:val="003329A9"/>
    <w:rsid w:val="003E7144"/>
    <w:rsid w:val="00432B7A"/>
    <w:rsid w:val="00462B0B"/>
    <w:rsid w:val="004A77E2"/>
    <w:rsid w:val="005034C5"/>
    <w:rsid w:val="0050476B"/>
    <w:rsid w:val="00520D09"/>
    <w:rsid w:val="00564BCD"/>
    <w:rsid w:val="005A2D5F"/>
    <w:rsid w:val="005A5896"/>
    <w:rsid w:val="005A7977"/>
    <w:rsid w:val="005E4736"/>
    <w:rsid w:val="0060013C"/>
    <w:rsid w:val="006105BF"/>
    <w:rsid w:val="00626C96"/>
    <w:rsid w:val="0064054F"/>
    <w:rsid w:val="00664020"/>
    <w:rsid w:val="006C21F1"/>
    <w:rsid w:val="006D4299"/>
    <w:rsid w:val="006D4EA8"/>
    <w:rsid w:val="006E541C"/>
    <w:rsid w:val="00703FCC"/>
    <w:rsid w:val="007249C6"/>
    <w:rsid w:val="007533A5"/>
    <w:rsid w:val="007546DF"/>
    <w:rsid w:val="00771CAB"/>
    <w:rsid w:val="00796611"/>
    <w:rsid w:val="007B6AA7"/>
    <w:rsid w:val="007D073E"/>
    <w:rsid w:val="007D1B35"/>
    <w:rsid w:val="007E1AFD"/>
    <w:rsid w:val="007E6E21"/>
    <w:rsid w:val="0080798F"/>
    <w:rsid w:val="00837341"/>
    <w:rsid w:val="00854C77"/>
    <w:rsid w:val="008706B3"/>
    <w:rsid w:val="0087499D"/>
    <w:rsid w:val="008802BB"/>
    <w:rsid w:val="008C1F3F"/>
    <w:rsid w:val="008D4561"/>
    <w:rsid w:val="008E445B"/>
    <w:rsid w:val="00903F7D"/>
    <w:rsid w:val="009447AA"/>
    <w:rsid w:val="009459B8"/>
    <w:rsid w:val="00946B37"/>
    <w:rsid w:val="0095304A"/>
    <w:rsid w:val="00961F90"/>
    <w:rsid w:val="009628FF"/>
    <w:rsid w:val="009D0C05"/>
    <w:rsid w:val="009D4FA7"/>
    <w:rsid w:val="009F1D81"/>
    <w:rsid w:val="00A07671"/>
    <w:rsid w:val="00A2145E"/>
    <w:rsid w:val="00A33545"/>
    <w:rsid w:val="00A36698"/>
    <w:rsid w:val="00A50F4B"/>
    <w:rsid w:val="00A54268"/>
    <w:rsid w:val="00A613C8"/>
    <w:rsid w:val="00AB1155"/>
    <w:rsid w:val="00AB1661"/>
    <w:rsid w:val="00AC20DC"/>
    <w:rsid w:val="00B0006E"/>
    <w:rsid w:val="00B01A40"/>
    <w:rsid w:val="00B6289A"/>
    <w:rsid w:val="00B7499F"/>
    <w:rsid w:val="00BA0F0C"/>
    <w:rsid w:val="00BA7D67"/>
    <w:rsid w:val="00BC75A3"/>
    <w:rsid w:val="00BE7C89"/>
    <w:rsid w:val="00C16172"/>
    <w:rsid w:val="00C87937"/>
    <w:rsid w:val="00CD63E5"/>
    <w:rsid w:val="00CE6A9F"/>
    <w:rsid w:val="00D17041"/>
    <w:rsid w:val="00D237F4"/>
    <w:rsid w:val="00D5329C"/>
    <w:rsid w:val="00D5670F"/>
    <w:rsid w:val="00DE0816"/>
    <w:rsid w:val="00E45BFF"/>
    <w:rsid w:val="00E96A8A"/>
    <w:rsid w:val="00EB7700"/>
    <w:rsid w:val="00EC152B"/>
    <w:rsid w:val="00ED5EFE"/>
    <w:rsid w:val="00EF0967"/>
    <w:rsid w:val="00F56705"/>
    <w:rsid w:val="00F63E65"/>
    <w:rsid w:val="00F74484"/>
    <w:rsid w:val="00F95DA9"/>
    <w:rsid w:val="00FA123A"/>
    <w:rsid w:val="00FB5F15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BC75A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0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0798F"/>
    <w:rPr>
      <w:rFonts w:cs="Times New Roman"/>
    </w:rPr>
  </w:style>
  <w:style w:type="paragraph" w:styleId="a7">
    <w:name w:val="footer"/>
    <w:basedOn w:val="a"/>
    <w:link w:val="a8"/>
    <w:uiPriority w:val="99"/>
    <w:rsid w:val="0080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0798F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6E541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99"/>
    <w:locked/>
    <w:rsid w:val="006E541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b">
    <w:name w:val="List Paragraph"/>
    <w:basedOn w:val="a"/>
    <w:uiPriority w:val="99"/>
    <w:qFormat/>
    <w:rsid w:val="00A2145E"/>
    <w:pPr>
      <w:ind w:left="720"/>
      <w:contextualSpacing/>
    </w:pPr>
  </w:style>
  <w:style w:type="character" w:customStyle="1" w:styleId="fontstyle01">
    <w:name w:val="fontstyle01"/>
    <w:uiPriority w:val="99"/>
    <w:rsid w:val="00ED5EFE"/>
    <w:rPr>
      <w:rFonts w:ascii="TimesNewRomanPSMT" w:hAnsi="TimesNewRomanPSMT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961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17385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34</Pages>
  <Words>5903</Words>
  <Characters>33650</Characters>
  <Application>Microsoft Office Word</Application>
  <DocSecurity>0</DocSecurity>
  <Lines>280</Lines>
  <Paragraphs>78</Paragraphs>
  <ScaleCrop>false</ScaleCrop>
  <Company/>
  <LinksUpToDate>false</LinksUpToDate>
  <CharactersWithSpaces>39475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2023-01-18T03:44:00Z</dcterms:created>
  <dcterms:modified xsi:type="dcterms:W3CDTF">2023-03-16T04:31:00Z</dcterms:modified>
</cp:coreProperties>
</file>