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1F" w:rsidRDefault="004C5C1F" w:rsidP="00BB44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всероссийских проверочных работ</w:t>
      </w:r>
    </w:p>
    <w:p w:rsidR="00BB440B" w:rsidRDefault="00BB440B" w:rsidP="00BB44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C1F" w:rsidRDefault="004C5C1F" w:rsidP="004C5C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апреле-мае 2017 года впервые в таком формате в 11 классах будут проведены </w:t>
      </w:r>
      <w:r>
        <w:rPr>
          <w:rFonts w:ascii="Times New Roman" w:hAnsi="Times New Roman"/>
          <w:b/>
          <w:sz w:val="28"/>
          <w:szCs w:val="28"/>
        </w:rPr>
        <w:t>Всероссийские проверочные работы</w:t>
      </w:r>
      <w:r>
        <w:rPr>
          <w:rFonts w:ascii="Times New Roman" w:hAnsi="Times New Roman"/>
          <w:sz w:val="28"/>
          <w:szCs w:val="28"/>
        </w:rPr>
        <w:t xml:space="preserve"> по физике (25.04</w:t>
      </w:r>
      <w:r w:rsidR="00BB440B">
        <w:rPr>
          <w:rFonts w:ascii="Times New Roman" w:hAnsi="Times New Roman"/>
          <w:sz w:val="28"/>
          <w:szCs w:val="28"/>
        </w:rPr>
        <w:t>.16</w:t>
      </w:r>
      <w:r>
        <w:rPr>
          <w:rFonts w:ascii="Times New Roman" w:hAnsi="Times New Roman"/>
          <w:sz w:val="28"/>
          <w:szCs w:val="28"/>
        </w:rPr>
        <w:t>), химии (27.04</w:t>
      </w:r>
      <w:r w:rsidR="00BB440B">
        <w:rPr>
          <w:rFonts w:ascii="Times New Roman" w:hAnsi="Times New Roman"/>
          <w:sz w:val="28"/>
          <w:szCs w:val="28"/>
        </w:rPr>
        <w:t>.16</w:t>
      </w:r>
      <w:r>
        <w:rPr>
          <w:rFonts w:ascii="Times New Roman" w:hAnsi="Times New Roman"/>
          <w:sz w:val="28"/>
          <w:szCs w:val="28"/>
        </w:rPr>
        <w:t>), биологии (11.05</w:t>
      </w:r>
      <w:r w:rsidR="00BB440B">
        <w:rPr>
          <w:rFonts w:ascii="Times New Roman" w:hAnsi="Times New Roman"/>
          <w:sz w:val="28"/>
          <w:szCs w:val="28"/>
        </w:rPr>
        <w:t>.16</w:t>
      </w:r>
      <w:r>
        <w:rPr>
          <w:rFonts w:ascii="Times New Roman" w:hAnsi="Times New Roman"/>
          <w:sz w:val="28"/>
          <w:szCs w:val="28"/>
        </w:rPr>
        <w:t>), истории (18.05</w:t>
      </w:r>
      <w:r w:rsidR="00BB440B">
        <w:rPr>
          <w:rFonts w:ascii="Times New Roman" w:hAnsi="Times New Roman"/>
          <w:sz w:val="28"/>
          <w:szCs w:val="28"/>
        </w:rPr>
        <w:t>.16</w:t>
      </w:r>
      <w:r>
        <w:rPr>
          <w:rFonts w:ascii="Times New Roman" w:hAnsi="Times New Roman"/>
          <w:sz w:val="28"/>
          <w:szCs w:val="28"/>
        </w:rPr>
        <w:t>) и по географии (19.04</w:t>
      </w:r>
      <w:r w:rsidR="00BB440B">
        <w:rPr>
          <w:rFonts w:ascii="Times New Roman" w:hAnsi="Times New Roman"/>
          <w:sz w:val="28"/>
          <w:szCs w:val="28"/>
        </w:rPr>
        <w:t>.16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) (10 или 11 класс в зависимости от учебного плана)</w:t>
      </w:r>
      <w:r>
        <w:rPr>
          <w:rFonts w:ascii="Times New Roman" w:hAnsi="Times New Roman"/>
          <w:sz w:val="28"/>
          <w:szCs w:val="28"/>
        </w:rPr>
        <w:t xml:space="preserve"> (распоряжение Рособрнадзора от 06.12.2016 № 3167-05).</w:t>
      </w:r>
    </w:p>
    <w:p w:rsidR="004C5C1F" w:rsidRDefault="004C5C1F" w:rsidP="004C5C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ВПР организовано с целью формирования единого образовательного процесса в РФ, используя единые критерии. </w:t>
      </w:r>
    </w:p>
    <w:p w:rsidR="004C5C1F" w:rsidRDefault="004C5C1F" w:rsidP="004C5C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ВПР не являются ГИА, </w:t>
      </w:r>
      <w:r>
        <w:rPr>
          <w:rFonts w:ascii="Times New Roman" w:hAnsi="Times New Roman"/>
          <w:b/>
          <w:sz w:val="28"/>
          <w:szCs w:val="28"/>
        </w:rPr>
        <w:t>это итоговые работы</w:t>
      </w:r>
      <w:r>
        <w:rPr>
          <w:rFonts w:ascii="Times New Roman" w:hAnsi="Times New Roman"/>
          <w:sz w:val="28"/>
          <w:szCs w:val="28"/>
        </w:rPr>
        <w:t xml:space="preserve"> (заменяют традиционные итоговые контрольные работы), результаты которых не должны учитываться при выставлении годовых отметок по предметам или при получении аттестата.</w:t>
      </w:r>
    </w:p>
    <w:p w:rsidR="004C5C1F" w:rsidRDefault="004C5C1F" w:rsidP="004C5C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– это режим апробации. Участие школ в проведении ВПР в 11 классе не является обязательным, такое решение принимает сама образовательная организация. Данные работы предстоит писать выпускникам, которые не выбирают данные предметы для ЕГЭ. В задания ВПР будут включены наиболее значимые элементы по каждому учебному предмету, важные для развития выпускника и его жизни в обществе,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необходимые каждому гражданину знания по истории нашей страны, представления о здоровом образе жизни, представления о природных процессах и явлениях.</w:t>
      </w:r>
    </w:p>
    <w:p w:rsidR="004C5C1F" w:rsidRDefault="004C5C1F" w:rsidP="004C5C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ВПР по данным учебным предметам размещены на официальных сайтах в сети Интернет (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fipi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vpr</w:t>
        </w:r>
      </w:hyperlink>
      <w:r w:rsidRPr="004C5C1F">
        <w:rPr>
          <w:rFonts w:ascii="Times New Roman" w:hAnsi="Times New Roman"/>
          <w:sz w:val="28"/>
          <w:szCs w:val="28"/>
        </w:rPr>
        <w:t xml:space="preserve"> </w:t>
      </w:r>
      <w:hyperlink r:id="rId6" w:anchor="vpr201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vpr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statgrad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  <w:r>
          <w:rPr>
            <w:rStyle w:val="a3"/>
            <w:rFonts w:ascii="Times New Roman" w:hAnsi="Times New Roman"/>
            <w:sz w:val="28"/>
            <w:szCs w:val="28"/>
          </w:rPr>
          <w:t>/#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vpr</w:t>
        </w:r>
        <w:r>
          <w:rPr>
            <w:rStyle w:val="a3"/>
            <w:rFonts w:ascii="Times New Roman" w:hAnsi="Times New Roman"/>
            <w:sz w:val="28"/>
            <w:szCs w:val="28"/>
          </w:rPr>
          <w:t>2017</w:t>
        </w:r>
      </w:hyperlink>
      <w:r w:rsidRPr="004C5C1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fioco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ocoko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vpr</w:t>
        </w:r>
        <w:proofErr w:type="spellEnd"/>
      </w:hyperlink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/</w:t>
      </w:r>
    </w:p>
    <w:p w:rsidR="008F6A23" w:rsidRDefault="008F6A23"/>
    <w:sectPr w:rsidR="008F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BF"/>
    <w:rsid w:val="002056BF"/>
    <w:rsid w:val="004C5C1F"/>
    <w:rsid w:val="00600FFA"/>
    <w:rsid w:val="008F6A23"/>
    <w:rsid w:val="00B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C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44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C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oco.ru/ru/ocoko/vp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pr.statgrad.org/" TargetMode="External"/><Relationship Id="rId5" Type="http://schemas.openxmlformats.org/officeDocument/2006/relationships/hyperlink" Target="http://www.fipi.ru/vp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2016-12-23T03:27:00Z</dcterms:created>
  <dcterms:modified xsi:type="dcterms:W3CDTF">2016-12-23T04:03:00Z</dcterms:modified>
</cp:coreProperties>
</file>